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EF" w:rsidRDefault="000956EF"/>
    <w:p w:rsidR="0008508C" w:rsidRPr="0008508C" w:rsidRDefault="00413A36" w:rsidP="003F71D2">
      <w:pPr>
        <w:spacing w:after="0" w:line="240" w:lineRule="auto"/>
        <w:jc w:val="center"/>
        <w:rPr>
          <w:i/>
          <w:sz w:val="19"/>
          <w:szCs w:val="19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0A952A6" wp14:editId="3AD476BB">
            <wp:simplePos x="0" y="0"/>
            <wp:positionH relativeFrom="column">
              <wp:posOffset>-309880</wp:posOffset>
            </wp:positionH>
            <wp:positionV relativeFrom="paragraph">
              <wp:posOffset>-742950</wp:posOffset>
            </wp:positionV>
            <wp:extent cx="776605" cy="781050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5512039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3DBC844" wp14:editId="219E9480">
            <wp:simplePos x="0" y="0"/>
            <wp:positionH relativeFrom="column">
              <wp:posOffset>5513705</wp:posOffset>
            </wp:positionH>
            <wp:positionV relativeFrom="paragraph">
              <wp:posOffset>-742950</wp:posOffset>
            </wp:positionV>
            <wp:extent cx="776605" cy="781050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5512039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3A407" wp14:editId="15A87CDC">
                <wp:simplePos x="0" y="0"/>
                <wp:positionH relativeFrom="column">
                  <wp:posOffset>-552451</wp:posOffset>
                </wp:positionH>
                <wp:positionV relativeFrom="paragraph">
                  <wp:posOffset>-676275</wp:posOffset>
                </wp:positionV>
                <wp:extent cx="700087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A36" w:rsidRPr="00413A36" w:rsidRDefault="00751A44" w:rsidP="00413A36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30</w:t>
                            </w:r>
                            <w:r w:rsidR="00413A36" w:rsidRPr="00413A36">
                              <w:rPr>
                                <w:rFonts w:ascii="Arial Black" w:hAnsi="Arial Black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413A36" w:rsidRPr="00413A36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21EAC" w:rsidRPr="00413A36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Annual</w:t>
                            </w:r>
                            <w:r w:rsidR="00413A36" w:rsidRPr="00413A36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Texas Leadership Forum</w:t>
                            </w:r>
                            <w:r w:rsidR="00413A36" w:rsidRPr="00413A36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br/>
                            </w:r>
                            <w:r w:rsidR="001D64A2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Shepperd Pathfinder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B3A4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5pt;margin-top:-53.25pt;width:551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cZDQIAAPMDAAAOAAAAZHJzL2Uyb0RvYy54bWysU9uO2yAQfa/Uf0C8N3bSpEmskNV2t6kq&#10;bS/Sbj+AYByjAkOBxE6/vgP2ZqP2reoLGpiZM3PODJub3mhykj4osIxOJyUl0gqolT0w+v1p92ZF&#10;SYjc1lyDlYyeZaA329evNp2r5Axa0LX0BEFsqDrHaBujq4oiiFYaHibgpEVnA97wiFd/KGrPO0Q3&#10;upiV5buiA187D0KGgK/3g5NuM37TSBG/Nk2QkWhGsbeYT5/PfTqL7YZXB89dq8TYBv+HLgxXFote&#10;oO555OTo1V9QRgkPAZo4EWAKaBolZOaAbKblH2weW+5k5oLiBHeRKfw/WPHl9M0TVTM6p8RygyN6&#10;kn0k76Ens6RO50KFQY8Ow2KPzzjlzDS4BxA/ArFw13J7kLfeQ9dKXmN305RZXKUOOCGB7LvPUGMZ&#10;foyQgfrGmyQdikEQHad0vkwmtSLwcVmW5Wq5oESgbzov365Xi1yDV8/pzof4UYIhyWDU4+gzPD89&#10;hJja4dVzSKpmYae0zuPXlnSMrhezRU648hgVcTu1MoyusINy3JfE8oOtc3LkSg82FtB2pJ2YDpxj&#10;v+8xMGmxh/qMAngYthB/DRot+F+UdLiBjIafR+4lJfqTRRHX0/k8rWy+zBfLGV78tWd/7eFWIBSj&#10;kZLBvIt5zRPX4G5R7J3KMrx0MvaKm5XVGX9BWt3re456+avb3wAAAP//AwBQSwMEFAAGAAgAAAAh&#10;AFFOYVXgAAAADQEAAA8AAABkcnMvZG93bnJldi54bWxMj8FOwzAQRO9I/IO1SNxaOxVNqxCnqlBb&#10;jkCJOLuxSSLitWW7afh7tid6e6Mdzc6Um8kObDQh9g4lZHMBzGDjdI+thPpzP1sDi0mhVoNDI+HX&#10;RNhU93elKrS74IcZj6llFIKxUBK6lHzBeWw6Y1WcO2+Qbt8uWJVIhpbroC4Ubge+ECLnVvVIHzrl&#10;zUtnmp/j2UrwyR9Wr+Htfbvbj6L+OtSLvt1J+fgwbZ+BJTOlfzNc61N1qKjTyZ1RRzZImK1XtCUR&#10;ZCJfArtaRLYkOhFlTznwquS3K6o/AAAA//8DAFBLAQItABQABgAIAAAAIQC2gziS/gAAAOEBAAAT&#10;AAAAAAAAAAAAAAAAAAAAAABbQ29udGVudF9UeXBlc10ueG1sUEsBAi0AFAAGAAgAAAAhADj9If/W&#10;AAAAlAEAAAsAAAAAAAAAAAAAAAAALwEAAF9yZWxzLy5yZWxzUEsBAi0AFAAGAAgAAAAhACG91xkN&#10;AgAA8wMAAA4AAAAAAAAAAAAAAAAALgIAAGRycy9lMm9Eb2MueG1sUEsBAi0AFAAGAAgAAAAhAFFO&#10;YVXgAAAADQEAAA8AAAAAAAAAAAAAAAAAZwQAAGRycy9kb3ducmV2LnhtbFBLBQYAAAAABAAEAPMA&#10;AAB0BQAAAAA=&#10;" filled="f" stroked="f">
                <v:textbox style="mso-fit-shape-to-text:t">
                  <w:txbxContent>
                    <w:p w:rsidR="00413A36" w:rsidRPr="00413A36" w:rsidRDefault="00751A44" w:rsidP="00413A36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30</w:t>
                      </w:r>
                      <w:r w:rsidR="00413A36" w:rsidRPr="00413A36">
                        <w:rPr>
                          <w:rFonts w:ascii="Arial Black" w:hAnsi="Arial Black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413A36" w:rsidRPr="00413A36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</w:t>
                      </w:r>
                      <w:r w:rsidR="00621EAC" w:rsidRPr="00413A36">
                        <w:rPr>
                          <w:rFonts w:ascii="Arial Black" w:hAnsi="Arial Black"/>
                          <w:sz w:val="36"/>
                          <w:szCs w:val="36"/>
                        </w:rPr>
                        <w:t>Annual</w:t>
                      </w:r>
                      <w:r w:rsidR="00413A36" w:rsidRPr="00413A36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Texas Leadership Forum</w:t>
                      </w:r>
                      <w:r w:rsidR="00413A36" w:rsidRPr="00413A36">
                        <w:rPr>
                          <w:rFonts w:ascii="Arial Black" w:hAnsi="Arial Black"/>
                          <w:sz w:val="36"/>
                          <w:szCs w:val="36"/>
                        </w:rPr>
                        <w:br/>
                      </w:r>
                      <w:r w:rsidR="001D64A2">
                        <w:rPr>
                          <w:rFonts w:ascii="Arial Black" w:hAnsi="Arial Black"/>
                          <w:sz w:val="36"/>
                          <w:szCs w:val="36"/>
                        </w:rPr>
                        <w:t>Shepperd Pathfinder</w:t>
                      </w:r>
                    </w:p>
                  </w:txbxContent>
                </v:textbox>
              </v:shape>
            </w:pict>
          </mc:Fallback>
        </mc:AlternateContent>
      </w:r>
      <w:r w:rsidR="00CF6A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AAF01" wp14:editId="29A8A436">
                <wp:simplePos x="0" y="0"/>
                <wp:positionH relativeFrom="column">
                  <wp:posOffset>-314325</wp:posOffset>
                </wp:positionH>
                <wp:positionV relativeFrom="paragraph">
                  <wp:posOffset>92710</wp:posOffset>
                </wp:positionV>
                <wp:extent cx="6600825" cy="333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645" w:rsidRPr="00E75645" w:rsidRDefault="00E75645" w:rsidP="00E75645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E75645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Nomination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AAF01" id="_x0000_s1027" type="#_x0000_t202" style="position:absolute;left:0;text-align:left;margin-left:-24.75pt;margin-top:7.3pt;width:519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9AdKQIAAEwEAAAOAAAAZHJzL2Uyb0RvYy54bWysVNtu2zAMfR+wfxD0vthJkzQ14hRdug4D&#10;ugvQ7gMYWY6FSaInKbGzry8lp2nWvg3zgyBK1OHhIenldW8020vnFdqSj0c5Z9IKrJTdlvzn492H&#10;BWc+gK1Ao5UlP0jPr1fv3y27tpATbFBX0jECsb7o2pI3IbRFlnnRSAN+hK20dFmjMxDIdNusctAR&#10;utHZJM/nWYeuah0K6T2d3g6XfJXw61qK8L2uvQxMl5y4hbS6tG7imq2WUGwdtI0SRxrwDywMKEtB&#10;T1C3EIDtnHoDZZRw6LEOI4Emw7pWQqYcKJtx/iqbhwZamXIhcXx7ksn/P1jxbf/DMVWV/CK/5MyC&#10;oSI9yj6wj9izSdSna31Bbg8tOYaejqnOKVff3qP45ZnFdQN2K2+cw66RUBG/cXyZnT0dcHwE2XRf&#10;saIwsAuYgPramSgeycEInep0ONUmUhF0OJ/n+WIy40zQ3QV9l7MUAorn163z4bNEw+Km5I5qn9Bh&#10;f+9DZAPFs0sM5lGr6k5pnYzYb3KtHdsDdUroB/6vvLRlXcmvZkTjLYLbbk7v8/Qd+f0VyKhA/a6V&#10;Kfni5ARFVO2TrVI3BlB62BNjbY8yRuUGDUO/6VPFEsco8QarA+nqcGhvGkfaNOj+cNZRa5fc/96B&#10;k5zpL5ZqczWeTuMsJGM6u5yQ4c5vNuc3YAVBkSacDdt1SPMTFbB4QzWsVZL3hcmRMrVsUv04XnEm&#10;zu3k9fITWD0BAAD//wMAUEsDBBQABgAIAAAAIQDg0Ebx3gAAAAkBAAAPAAAAZHJzL2Rvd25yZXYu&#10;eG1sTI9BbsIwEEX3lXoHayp1U4ETCikJcRBCQpW6K+UAJh6SFHscxQbS23e6KsvRf/rzfrkenRVX&#10;HELnSUE6TUAg1d501Cg4fO0mSxAhajLaekIFPxhgXT0+lLow/kafeN3HRnAJhUIraGPsCylD3aLT&#10;Yep7JM5OfnA68jk00gz6xuXOylmSZNLpjvhDq3vctlif9xen4PS99cuX2cd4WKT9btT23bvNq1LP&#10;T+NmBSLiGP9h+NNndajY6egvZIKwCibzfMEoB/MMBAN5nvC4o4LsLQVZlfJ+QfULAAD//wMAUEsB&#10;Ai0AFAAGAAgAAAAhALaDOJL+AAAA4QEAABMAAAAAAAAAAAAAAAAAAAAAAFtDb250ZW50X1R5cGVz&#10;XS54bWxQSwECLQAUAAYACAAAACEAOP0h/9YAAACUAQAACwAAAAAAAAAAAAAAAAAvAQAAX3JlbHMv&#10;LnJlbHNQSwECLQAUAAYACAAAACEAM4PQHSkCAABMBAAADgAAAAAAAAAAAAAAAAAuAgAAZHJzL2Uy&#10;b0RvYy54bWxQSwECLQAUAAYACAAAACEA4NBG8d4AAAAJAQAADwAAAAAAAAAAAAAAAACDBAAAZHJz&#10;L2Rvd25yZXYueG1sUEsFBgAAAAAEAAQA8wAAAI4FAAAAAA==&#10;" fillcolor="black [3213]">
                <v:textbox>
                  <w:txbxContent>
                    <w:p w:rsidR="00E75645" w:rsidRPr="00E75645" w:rsidRDefault="00E75645" w:rsidP="00E75645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E75645">
                        <w:rPr>
                          <w:rFonts w:ascii="Arial Black" w:hAnsi="Arial Black"/>
                          <w:sz w:val="28"/>
                          <w:szCs w:val="28"/>
                        </w:rPr>
                        <w:t>Nomination Form</w:t>
                      </w:r>
                    </w:p>
                  </w:txbxContent>
                </v:textbox>
              </v:shape>
            </w:pict>
          </mc:Fallback>
        </mc:AlternateContent>
      </w:r>
      <w:r w:rsidR="000956EF">
        <w:rPr>
          <w:i/>
        </w:rPr>
        <w:br/>
      </w:r>
      <w:r w:rsidR="000956EF">
        <w:rPr>
          <w:i/>
        </w:rPr>
        <w:br/>
      </w:r>
      <w:r w:rsidR="00CF6A21" w:rsidRPr="000956EF">
        <w:rPr>
          <w:i/>
          <w:sz w:val="6"/>
          <w:szCs w:val="6"/>
        </w:rPr>
        <w:br/>
      </w:r>
      <w:r w:rsidR="00102682" w:rsidRPr="00102682">
        <w:rPr>
          <w:i/>
          <w:sz w:val="6"/>
          <w:szCs w:val="6"/>
        </w:rPr>
        <w:br/>
      </w:r>
      <w:r w:rsidR="00CF6A21" w:rsidRPr="0008508C">
        <w:rPr>
          <w:i/>
          <w:sz w:val="19"/>
          <w:szCs w:val="19"/>
        </w:rPr>
        <w:t>P</w:t>
      </w:r>
      <w:r w:rsidR="00E75645" w:rsidRPr="0008508C">
        <w:rPr>
          <w:i/>
          <w:sz w:val="19"/>
          <w:szCs w:val="19"/>
        </w:rPr>
        <w:t xml:space="preserve">lease </w:t>
      </w:r>
      <w:r w:rsidR="002B706B" w:rsidRPr="0008508C">
        <w:rPr>
          <w:i/>
          <w:sz w:val="19"/>
          <w:szCs w:val="19"/>
        </w:rPr>
        <w:t>complete</w:t>
      </w:r>
      <w:r w:rsidR="00E75645" w:rsidRPr="0008508C">
        <w:rPr>
          <w:i/>
          <w:sz w:val="19"/>
          <w:szCs w:val="19"/>
        </w:rPr>
        <w:t xml:space="preserve"> all information and then attach supporting documentation as detailed below.</w:t>
      </w:r>
    </w:p>
    <w:p w:rsidR="00E75645" w:rsidRDefault="001D64A2" w:rsidP="003F71D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 Shepp</w:t>
      </w:r>
      <w:r w:rsidR="00290C2A">
        <w:rPr>
          <w:sz w:val="20"/>
          <w:szCs w:val="20"/>
        </w:rPr>
        <w:t>erd Pathfinder award recognizes</w:t>
      </w:r>
      <w:r>
        <w:rPr>
          <w:sz w:val="20"/>
          <w:szCs w:val="20"/>
        </w:rPr>
        <w:t xml:space="preserve"> young Texas leaders. John Ben Shepperd believed in encouraging young people to “get off the sidelines” and learn to contribute early in their careers. </w:t>
      </w:r>
      <w:r w:rsidR="00290C2A">
        <w:rPr>
          <w:sz w:val="20"/>
          <w:szCs w:val="20"/>
        </w:rPr>
        <w:t xml:space="preserve">Our intent is to select and award one nominee </w:t>
      </w:r>
      <w:r>
        <w:rPr>
          <w:sz w:val="20"/>
          <w:szCs w:val="20"/>
        </w:rPr>
        <w:t xml:space="preserve">each year. Nominees must </w:t>
      </w:r>
      <w:r w:rsidR="00E75645" w:rsidRPr="00413A36">
        <w:rPr>
          <w:sz w:val="20"/>
          <w:szCs w:val="20"/>
        </w:rPr>
        <w:t xml:space="preserve">demonstrate leadership while exhibiting character and high standards of ethics. </w:t>
      </w:r>
      <w:r>
        <w:rPr>
          <w:sz w:val="20"/>
          <w:szCs w:val="20"/>
        </w:rPr>
        <w:t xml:space="preserve">Nominees could be a volunteer, elected official, educator, philanthropist, business leader, religious leader, etc. – in community or state affairs. </w:t>
      </w:r>
    </w:p>
    <w:p w:rsidR="003F71D2" w:rsidRPr="00C14A23" w:rsidRDefault="003F71D2" w:rsidP="003F71D2">
      <w:pPr>
        <w:spacing w:after="0" w:line="240" w:lineRule="auto"/>
        <w:jc w:val="both"/>
        <w:rPr>
          <w:i/>
        </w:rPr>
      </w:pPr>
    </w:p>
    <w:p w:rsidR="00E75645" w:rsidRPr="00C14A23" w:rsidRDefault="00E75645" w:rsidP="003F71D2">
      <w:pPr>
        <w:pStyle w:val="ListParagraph"/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C14A23">
        <w:rPr>
          <w:sz w:val="19"/>
          <w:szCs w:val="19"/>
        </w:rPr>
        <w:t>Rec</w:t>
      </w:r>
      <w:r w:rsidR="00751A44">
        <w:rPr>
          <w:sz w:val="19"/>
          <w:szCs w:val="19"/>
        </w:rPr>
        <w:t>ipient MUST BE PRESENT at the 30</w:t>
      </w:r>
      <w:r w:rsidRPr="00C14A23">
        <w:rPr>
          <w:sz w:val="19"/>
          <w:szCs w:val="19"/>
          <w:vertAlign w:val="superscript"/>
        </w:rPr>
        <w:t>th</w:t>
      </w:r>
      <w:r w:rsidRPr="00C14A23">
        <w:rPr>
          <w:sz w:val="19"/>
          <w:szCs w:val="19"/>
        </w:rPr>
        <w:t xml:space="preserve"> Annual Texas Leadership Forum, </w:t>
      </w:r>
      <w:r w:rsidR="00751A44">
        <w:rPr>
          <w:sz w:val="19"/>
          <w:szCs w:val="19"/>
        </w:rPr>
        <w:t>February 21, 2015</w:t>
      </w:r>
      <w:r w:rsidRPr="00C14A23">
        <w:rPr>
          <w:sz w:val="19"/>
          <w:szCs w:val="19"/>
        </w:rPr>
        <w:t xml:space="preserve"> to receive the award. </w:t>
      </w:r>
    </w:p>
    <w:p w:rsidR="001D64A2" w:rsidRPr="00C14A23" w:rsidRDefault="001D64A2" w:rsidP="003F71D2">
      <w:pPr>
        <w:pStyle w:val="ListParagraph"/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C14A23">
        <w:rPr>
          <w:sz w:val="19"/>
          <w:szCs w:val="19"/>
        </w:rPr>
        <w:t>Recipient must not have reached their 41</w:t>
      </w:r>
      <w:r w:rsidRPr="00C14A23">
        <w:rPr>
          <w:sz w:val="19"/>
          <w:szCs w:val="19"/>
          <w:vertAlign w:val="superscript"/>
        </w:rPr>
        <w:t>st</w:t>
      </w:r>
      <w:r w:rsidRPr="00C14A23">
        <w:rPr>
          <w:sz w:val="19"/>
          <w:szCs w:val="19"/>
        </w:rPr>
        <w:t xml:space="preserve"> birthday at the time of awards presentation.</w:t>
      </w:r>
    </w:p>
    <w:p w:rsidR="00E75645" w:rsidRPr="00A50FD8" w:rsidRDefault="00E75645" w:rsidP="00A50FD8">
      <w:pPr>
        <w:pStyle w:val="ListParagraph"/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C14A23">
        <w:rPr>
          <w:sz w:val="19"/>
          <w:szCs w:val="19"/>
        </w:rPr>
        <w:t>Recipient must be a current Texas resident.</w:t>
      </w:r>
      <w:r w:rsidR="002B706B" w:rsidRPr="00A50FD8">
        <w:rPr>
          <w:sz w:val="19"/>
          <w:szCs w:val="19"/>
        </w:rPr>
        <w:t>.</w:t>
      </w:r>
      <w:r w:rsidRPr="00A50FD8">
        <w:rPr>
          <w:sz w:val="19"/>
          <w:szCs w:val="19"/>
        </w:rPr>
        <w:t xml:space="preserve"> </w:t>
      </w:r>
    </w:p>
    <w:p w:rsidR="003F71D2" w:rsidRDefault="003F71D2" w:rsidP="003F71D2">
      <w:pPr>
        <w:spacing w:after="0" w:line="240" w:lineRule="auto"/>
        <w:rPr>
          <w:sz w:val="20"/>
          <w:szCs w:val="20"/>
        </w:rPr>
      </w:pPr>
    </w:p>
    <w:p w:rsidR="00E75645" w:rsidRDefault="00E75645" w:rsidP="003F71D2">
      <w:pPr>
        <w:spacing w:after="0" w:line="240" w:lineRule="auto"/>
        <w:rPr>
          <w:sz w:val="20"/>
          <w:szCs w:val="20"/>
        </w:rPr>
      </w:pPr>
      <w:r w:rsidRPr="00413A36">
        <w:rPr>
          <w:sz w:val="20"/>
          <w:szCs w:val="20"/>
        </w:rPr>
        <w:t>Please attach the following to support your nomination’s consideration for induction:</w:t>
      </w:r>
    </w:p>
    <w:p w:rsidR="003F71D2" w:rsidRPr="00413A36" w:rsidRDefault="003F71D2" w:rsidP="003F71D2">
      <w:pPr>
        <w:spacing w:after="0" w:line="240" w:lineRule="auto"/>
        <w:rPr>
          <w:sz w:val="20"/>
          <w:szCs w:val="20"/>
        </w:rPr>
      </w:pPr>
    </w:p>
    <w:p w:rsidR="00AD20E2" w:rsidRPr="008D0FB9" w:rsidRDefault="00E75645" w:rsidP="00CF6A2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b/>
          <w:i/>
          <w:u w:val="single"/>
        </w:rPr>
      </w:pPr>
      <w:r w:rsidRPr="008D0FB9">
        <w:rPr>
          <w:sz w:val="19"/>
          <w:szCs w:val="19"/>
        </w:rPr>
        <w:t xml:space="preserve">A </w:t>
      </w:r>
      <w:r w:rsidR="001D64A2" w:rsidRPr="008D0FB9">
        <w:rPr>
          <w:sz w:val="19"/>
          <w:szCs w:val="19"/>
        </w:rPr>
        <w:t>brief written endorsement from the nominee’s state representative. (The endorsement must come directly from the state representative’s office to JBS)</w:t>
      </w:r>
      <w:r w:rsidR="00F0755C" w:rsidRPr="008D0FB9">
        <w:rPr>
          <w:sz w:val="19"/>
          <w:szCs w:val="19"/>
        </w:rPr>
        <w:t>.</w:t>
      </w:r>
      <w:r w:rsidR="00290C2A" w:rsidRPr="008D0FB9">
        <w:rPr>
          <w:sz w:val="19"/>
          <w:szCs w:val="19"/>
        </w:rPr>
        <w:t xml:space="preserve"> Note: in the case where the nominee </w:t>
      </w:r>
      <w:r w:rsidR="00290C2A" w:rsidRPr="008D0FB9">
        <w:rPr>
          <w:i/>
          <w:sz w:val="19"/>
          <w:szCs w:val="19"/>
        </w:rPr>
        <w:t>is</w:t>
      </w:r>
      <w:r w:rsidR="00290C2A" w:rsidRPr="008D0FB9">
        <w:rPr>
          <w:sz w:val="19"/>
          <w:szCs w:val="19"/>
        </w:rPr>
        <w:t xml:space="preserve"> a state representative, then the endorsement should come from a state senator</w:t>
      </w:r>
      <w:r w:rsidR="00F0755C" w:rsidRPr="008D0FB9">
        <w:rPr>
          <w:sz w:val="19"/>
          <w:szCs w:val="19"/>
        </w:rPr>
        <w:t xml:space="preserve"> or previous OTL/OLL awardee</w:t>
      </w:r>
      <w:r w:rsidR="00290C2A" w:rsidRPr="008D0FB9">
        <w:rPr>
          <w:sz w:val="19"/>
          <w:szCs w:val="19"/>
        </w:rPr>
        <w:t>.</w:t>
      </w:r>
      <w:r w:rsidR="008D0FB9" w:rsidRPr="008D0FB9">
        <w:rPr>
          <w:sz w:val="19"/>
          <w:szCs w:val="19"/>
        </w:rPr>
        <w:br/>
      </w:r>
    </w:p>
    <w:p w:rsidR="00CF6A21" w:rsidRDefault="00CF6A21" w:rsidP="00CF6A21">
      <w:pPr>
        <w:jc w:val="center"/>
      </w:pPr>
      <w:r w:rsidRPr="00CF6A21">
        <w:rPr>
          <w:b/>
          <w:i/>
          <w:u w:val="single"/>
        </w:rPr>
        <w:t>Nominee Information</w:t>
      </w:r>
      <w:r>
        <w:rPr>
          <w:b/>
          <w:i/>
          <w:u w:val="single"/>
        </w:rPr>
        <w:br/>
      </w:r>
      <w:r w:rsidR="00C14A23" w:rsidRPr="00C14A23">
        <w:rPr>
          <w:sz w:val="10"/>
          <w:szCs w:val="10"/>
        </w:rPr>
        <w:br/>
      </w:r>
      <w:r>
        <w:t>I hereby nominate (full name): ____________________________________________________________</w:t>
      </w:r>
    </w:p>
    <w:p w:rsidR="00CF6A21" w:rsidRDefault="00CF6A21" w:rsidP="00CF6A21">
      <w:r>
        <w:t>Elected Office (if applicable): _____________________________________________________________</w:t>
      </w:r>
    </w:p>
    <w:p w:rsidR="00CF6A21" w:rsidRDefault="00CF6A21" w:rsidP="00CF6A21">
      <w:r>
        <w:t>Home Address: ______________________________________ Home Phone: ______________________</w:t>
      </w:r>
    </w:p>
    <w:p w:rsidR="00CF6A21" w:rsidRDefault="00CF6A21" w:rsidP="00CF6A21">
      <w:r>
        <w:t xml:space="preserve">                   City: _____________ State: ______ Zip: _________</w:t>
      </w:r>
    </w:p>
    <w:p w:rsidR="00CF6A21" w:rsidRDefault="00CF6A21" w:rsidP="00CF6A21">
      <w:r>
        <w:t>Business Name: _____________________________________ Position/Title: ______________________</w:t>
      </w:r>
    </w:p>
    <w:p w:rsidR="00CF6A21" w:rsidRDefault="00CF6A21" w:rsidP="00CF6A21">
      <w:r>
        <w:t>Business Address: __________________________________Work Phone: _________________________</w:t>
      </w:r>
    </w:p>
    <w:p w:rsidR="00CF6A21" w:rsidRDefault="00CF6A21" w:rsidP="00CF6A21">
      <w:r>
        <w:t xml:space="preserve">                   City: _____________ State: ______ Zip: _________</w:t>
      </w:r>
    </w:p>
    <w:p w:rsidR="00CF6A21" w:rsidRDefault="00CF6A21" w:rsidP="00CF6A21">
      <w:r>
        <w:t xml:space="preserve">Email: _______________________________________________________________________________ </w:t>
      </w:r>
    </w:p>
    <w:p w:rsidR="00CF6A21" w:rsidRPr="00CF6A21" w:rsidRDefault="00CF6A21" w:rsidP="00CF6A21">
      <w:pPr>
        <w:jc w:val="center"/>
        <w:rPr>
          <w:b/>
          <w:i/>
          <w:u w:val="single"/>
        </w:rPr>
      </w:pPr>
      <w:r w:rsidRPr="00CF6A21">
        <w:rPr>
          <w:b/>
          <w:i/>
          <w:u w:val="single"/>
        </w:rPr>
        <w:t>Nominator Information</w:t>
      </w:r>
    </w:p>
    <w:p w:rsidR="00CF6A21" w:rsidRDefault="00CF6A21" w:rsidP="00CF6A21">
      <w:r>
        <w:t>Full Name: ____________________________________________________________</w:t>
      </w:r>
      <w:r w:rsidR="00C14A23">
        <w:t>_______________</w:t>
      </w:r>
    </w:p>
    <w:p w:rsidR="00CF6A21" w:rsidRDefault="00CF6A21" w:rsidP="00CF6A21">
      <w:r>
        <w:t>Address: ______________________________________ Home Phone: ___________________________</w:t>
      </w:r>
    </w:p>
    <w:p w:rsidR="00CF6A21" w:rsidRDefault="00CF6A21" w:rsidP="00CF6A21">
      <w:r>
        <w:t xml:space="preserve">        City: _____________ State: ______ Zip: _________</w:t>
      </w:r>
      <w:r w:rsidRPr="00CF6A21">
        <w:t xml:space="preserve"> </w:t>
      </w:r>
      <w:r>
        <w:t>Email: __________________________________</w:t>
      </w:r>
    </w:p>
    <w:p w:rsidR="00CF6A21" w:rsidRDefault="00CF6A21" w:rsidP="00CF6A21">
      <w:r>
        <w:t>In what capacity do you know the nominee? ________________________________________________</w:t>
      </w:r>
    </w:p>
    <w:p w:rsidR="00D47EC6" w:rsidRDefault="00D47EC6" w:rsidP="00413A36">
      <w:pPr>
        <w:jc w:val="center"/>
        <w:rPr>
          <w:b/>
          <w:i/>
          <w:sz w:val="18"/>
          <w:szCs w:val="18"/>
        </w:rPr>
      </w:pPr>
    </w:p>
    <w:p w:rsidR="00CF6A21" w:rsidRPr="00413A36" w:rsidRDefault="009F0C57" w:rsidP="00413A36">
      <w:pPr>
        <w:jc w:val="center"/>
        <w:rPr>
          <w:b/>
          <w:i/>
          <w:sz w:val="20"/>
          <w:szCs w:val="20"/>
        </w:rPr>
      </w:pPr>
      <w:r w:rsidRPr="00C14A23">
        <w:rPr>
          <w:b/>
          <w:i/>
          <w:sz w:val="18"/>
          <w:szCs w:val="18"/>
        </w:rPr>
        <w:t>All</w:t>
      </w:r>
      <w:r w:rsidR="00CF6A21" w:rsidRPr="00C14A23">
        <w:rPr>
          <w:b/>
          <w:i/>
          <w:sz w:val="18"/>
          <w:szCs w:val="18"/>
        </w:rPr>
        <w:t xml:space="preserve"> nomination form</w:t>
      </w:r>
      <w:r w:rsidRPr="00C14A23">
        <w:rPr>
          <w:b/>
          <w:i/>
          <w:sz w:val="18"/>
          <w:szCs w:val="18"/>
        </w:rPr>
        <w:t>s</w:t>
      </w:r>
      <w:r w:rsidR="00CF6A21" w:rsidRPr="00C14A23">
        <w:rPr>
          <w:b/>
          <w:i/>
          <w:sz w:val="18"/>
          <w:szCs w:val="18"/>
        </w:rPr>
        <w:t xml:space="preserve"> must be received by </w:t>
      </w:r>
      <w:r w:rsidR="00413A36" w:rsidRPr="00C14A23">
        <w:rPr>
          <w:b/>
          <w:i/>
          <w:sz w:val="18"/>
          <w:szCs w:val="18"/>
        </w:rPr>
        <w:t xml:space="preserve">JBS </w:t>
      </w:r>
      <w:r w:rsidR="00CF6A21" w:rsidRPr="00C14A23">
        <w:rPr>
          <w:b/>
          <w:i/>
          <w:sz w:val="18"/>
          <w:szCs w:val="18"/>
        </w:rPr>
        <w:t xml:space="preserve">no later than </w:t>
      </w:r>
      <w:r w:rsidR="006A438A">
        <w:rPr>
          <w:b/>
          <w:i/>
          <w:sz w:val="18"/>
          <w:szCs w:val="18"/>
        </w:rPr>
        <w:t>November 28</w:t>
      </w:r>
      <w:r w:rsidR="00751A44">
        <w:rPr>
          <w:b/>
          <w:i/>
          <w:sz w:val="18"/>
          <w:szCs w:val="18"/>
        </w:rPr>
        <w:t>, 2014</w:t>
      </w:r>
      <w:r w:rsidR="00CF6A21" w:rsidRPr="00C14A23">
        <w:rPr>
          <w:b/>
          <w:i/>
          <w:sz w:val="18"/>
          <w:szCs w:val="18"/>
        </w:rPr>
        <w:t>.</w:t>
      </w:r>
      <w:r w:rsidR="00CF6A21" w:rsidRPr="00413A36">
        <w:rPr>
          <w:b/>
          <w:i/>
          <w:sz w:val="20"/>
          <w:szCs w:val="20"/>
        </w:rPr>
        <w:t xml:space="preserve"> </w:t>
      </w:r>
      <w:r w:rsidR="00413A36">
        <w:rPr>
          <w:b/>
          <w:i/>
          <w:sz w:val="20"/>
          <w:szCs w:val="20"/>
        </w:rPr>
        <w:br/>
      </w:r>
      <w:r w:rsidR="00413A36" w:rsidRPr="009F0C57">
        <w:rPr>
          <w:b/>
          <w:i/>
          <w:sz w:val="6"/>
          <w:szCs w:val="6"/>
        </w:rPr>
        <w:br/>
      </w:r>
      <w:r w:rsidR="00413A36" w:rsidRPr="00C14A23">
        <w:rPr>
          <w:b/>
          <w:i/>
          <w:sz w:val="18"/>
          <w:szCs w:val="18"/>
        </w:rPr>
        <w:t xml:space="preserve">Email To: </w:t>
      </w:r>
      <w:hyperlink r:id="rId6" w:history="1">
        <w:r w:rsidR="006A438A" w:rsidRPr="00103A82">
          <w:rPr>
            <w:rStyle w:val="Hyperlink"/>
            <w:b/>
            <w:i/>
            <w:sz w:val="18"/>
            <w:szCs w:val="18"/>
          </w:rPr>
          <w:t>jbs@utpb.edu</w:t>
        </w:r>
      </w:hyperlink>
      <w:r w:rsidR="006A438A">
        <w:rPr>
          <w:b/>
          <w:i/>
          <w:sz w:val="18"/>
          <w:szCs w:val="18"/>
        </w:rPr>
        <w:t xml:space="preserve"> </w:t>
      </w:r>
      <w:bookmarkStart w:id="0" w:name="_GoBack"/>
      <w:bookmarkEnd w:id="0"/>
      <w:r w:rsidR="00413A36" w:rsidRPr="00C14A23">
        <w:rPr>
          <w:b/>
          <w:i/>
          <w:sz w:val="18"/>
          <w:szCs w:val="18"/>
        </w:rPr>
        <w:t xml:space="preserve"> or Mail To: JBS 4901 E. University Blvd. Odessa, TX 79762</w:t>
      </w:r>
      <w:r w:rsidR="00CF6A21" w:rsidRPr="00413A36">
        <w:rPr>
          <w:b/>
          <w:i/>
          <w:sz w:val="20"/>
          <w:szCs w:val="20"/>
        </w:rPr>
        <w:br/>
      </w:r>
    </w:p>
    <w:sectPr w:rsidR="00CF6A21" w:rsidRPr="00413A36" w:rsidSect="00C14A23">
      <w:pgSz w:w="12240" w:h="15840"/>
      <w:pgMar w:top="90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581A"/>
    <w:multiLevelType w:val="hybridMultilevel"/>
    <w:tmpl w:val="5290DE7C"/>
    <w:lvl w:ilvl="0" w:tplc="5A76CC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E6014"/>
    <w:multiLevelType w:val="hybridMultilevel"/>
    <w:tmpl w:val="09B0E9D0"/>
    <w:lvl w:ilvl="0" w:tplc="5A76CC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421B8"/>
    <w:multiLevelType w:val="hybridMultilevel"/>
    <w:tmpl w:val="772E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45"/>
    <w:rsid w:val="000602E8"/>
    <w:rsid w:val="0008508C"/>
    <w:rsid w:val="000956EF"/>
    <w:rsid w:val="00102682"/>
    <w:rsid w:val="001D64A2"/>
    <w:rsid w:val="0022520E"/>
    <w:rsid w:val="00290C2A"/>
    <w:rsid w:val="002A2734"/>
    <w:rsid w:val="002B706B"/>
    <w:rsid w:val="003F71D2"/>
    <w:rsid w:val="00410DDF"/>
    <w:rsid w:val="00413A36"/>
    <w:rsid w:val="004F7753"/>
    <w:rsid w:val="005E4B14"/>
    <w:rsid w:val="00621EAC"/>
    <w:rsid w:val="00650F6E"/>
    <w:rsid w:val="006A438A"/>
    <w:rsid w:val="00751A44"/>
    <w:rsid w:val="008D0FB9"/>
    <w:rsid w:val="009F0C57"/>
    <w:rsid w:val="00A50FD8"/>
    <w:rsid w:val="00AD20E2"/>
    <w:rsid w:val="00B64506"/>
    <w:rsid w:val="00C01E7D"/>
    <w:rsid w:val="00C14A23"/>
    <w:rsid w:val="00CF6A21"/>
    <w:rsid w:val="00D47EC6"/>
    <w:rsid w:val="00E75645"/>
    <w:rsid w:val="00EB739C"/>
    <w:rsid w:val="00F0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DE3AF4-B294-42ED-915C-431F8940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bs@utpb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Permian Basin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Brescia</cp:lastModifiedBy>
  <cp:revision>6</cp:revision>
  <cp:lastPrinted>2013-06-24T16:20:00Z</cp:lastPrinted>
  <dcterms:created xsi:type="dcterms:W3CDTF">2013-10-17T19:07:00Z</dcterms:created>
  <dcterms:modified xsi:type="dcterms:W3CDTF">2014-11-10T16:09:00Z</dcterms:modified>
</cp:coreProperties>
</file>